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center"/>
        <w:rPr>
          <w:rFonts w:hint="eastAsia" w:ascii="方正大标宋简体" w:hAnsi="华文中宋" w:eastAsia="方正大标宋简体" w:cs="Times New Roman"/>
          <w:b w:val="0"/>
          <w:bCs w:val="0"/>
          <w:color w:val="FF0000"/>
          <w:spacing w:val="80"/>
          <w:kern w:val="2"/>
          <w:sz w:val="62"/>
          <w:szCs w:val="62"/>
          <w:u w:val="none"/>
          <w:lang w:val="en-US" w:bidi="ar-SA"/>
        </w:rPr>
      </w:pPr>
      <w:r>
        <w:rPr>
          <w:rFonts w:hint="eastAsia" w:ascii="方正大标宋简体" w:hAnsi="华文中宋" w:eastAsia="方正大标宋简体" w:cs="Times New Roman"/>
          <w:b w:val="0"/>
          <w:bCs w:val="0"/>
          <w:color w:val="FF0000"/>
          <w:spacing w:val="80"/>
          <w:kern w:val="2"/>
          <w:sz w:val="62"/>
          <w:szCs w:val="62"/>
          <w:u w:val="none"/>
          <w:lang w:val="en-US" w:bidi="ar-SA"/>
        </w:rPr>
        <w:t>广东海洋大学学生处文件</w:t>
      </w:r>
    </w:p>
    <w:p>
      <w:pPr>
        <w:pStyle w:val="2"/>
        <w:rPr>
          <w:rFonts w:hint="eastAsia"/>
          <w:lang w:val="en-US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64"/>
          <w:szCs w:val="64"/>
          <w:u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288925</wp:posOffset>
                </wp:positionV>
                <wp:extent cx="5392420" cy="635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3pt;margin-top:22.75pt;height:0.05pt;width:424.6pt;z-index:251659264;mso-width-relative:page;mso-height-relative:page;" filled="f" stroked="t" coordsize="21600,21600" o:gfxdata="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gXC0NcAAAAIAQAADwAAAAAAAAABACAAAAAi&#10;AAAAZHJzL2Rvd25yZXYueG1sUEsBAhQAFAAAAAgAh07iQBnWHDfSAQAAkAMAAA4AAAAAAAAAAQAg&#10;AAAAJg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ind w:left="0" w:leftChars="0" w:firstLine="0" w:firstLineChars="0"/>
        <w:jc w:val="right"/>
        <w:textAlignment w:val="auto"/>
        <w:rPr>
          <w:rFonts w:hint="eastAsia" w:ascii="Times New Roman"/>
          <w:sz w:val="28"/>
          <w:szCs w:val="56"/>
        </w:rPr>
      </w:pPr>
      <w:r>
        <w:rPr>
          <w:rFonts w:hint="eastAsia" w:ascii="Times New Roman"/>
          <w:sz w:val="28"/>
          <w:szCs w:val="56"/>
        </w:rPr>
        <w:t>学生〔2020〕</w:t>
      </w:r>
      <w:r>
        <w:rPr>
          <w:rFonts w:hint="eastAsia" w:ascii="Times New Roman"/>
          <w:sz w:val="28"/>
          <w:szCs w:val="56"/>
          <w:lang w:val="en-US" w:eastAsia="zh-CN"/>
        </w:rPr>
        <w:t>20</w:t>
      </w:r>
      <w:r>
        <w:rPr>
          <w:rFonts w:hint="eastAsia" w:ascii="Times New Roman"/>
          <w:sz w:val="28"/>
          <w:szCs w:val="56"/>
        </w:rPr>
        <w:t>号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关于组织学生家长和学生观看抗疫心理专题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微课的通知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：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</w:rPr>
        <w:t>根据粤教防组</w:t>
      </w:r>
      <w:r>
        <w:rPr>
          <w:rFonts w:hint="eastAsia"/>
        </w:rPr>
        <w:t>﹝</w:t>
      </w:r>
      <w:r>
        <w:rPr>
          <w:rFonts w:hint="default"/>
        </w:rPr>
        <w:t>2020﹞78号《高校学生复学前后心理危机预防与干预工作指引》的有关精神，根据目前因学生家庭矛盾引发的危机事件较多的情况，进一步协助大学生在家学习期间处理好与父母的沟通关系，加强心理危机预防与干预工作，</w:t>
      </w:r>
      <w:r>
        <w:rPr>
          <w:rFonts w:hint="eastAsia"/>
          <w:lang w:eastAsia="zh-CN"/>
        </w:rPr>
        <w:t>广东省高校心理健康教育与咨询专业委员会</w:t>
      </w:r>
      <w:r>
        <w:rPr>
          <w:rFonts w:hint="default"/>
        </w:rPr>
        <w:t>组织多位专家录制了第二批重点面向学生家长的系列微课，</w:t>
      </w:r>
      <w:r>
        <w:rPr>
          <w:rFonts w:hint="eastAsia"/>
          <w:lang w:eastAsia="zh-CN"/>
        </w:rPr>
        <w:t>聚焦疫情下的亲子关系。</w:t>
      </w:r>
      <w:r>
        <w:rPr>
          <w:rFonts w:hint="default"/>
        </w:rPr>
        <w:t>请</w:t>
      </w:r>
      <w:r>
        <w:rPr>
          <w:rFonts w:hint="eastAsia"/>
          <w:lang w:eastAsia="zh-CN"/>
        </w:rPr>
        <w:t>各学院积极组织</w:t>
      </w:r>
      <w:r>
        <w:rPr>
          <w:rFonts w:hint="default"/>
        </w:rPr>
        <w:t>广大学生及</w:t>
      </w:r>
      <w:r>
        <w:rPr>
          <w:rFonts w:hint="eastAsia"/>
          <w:lang w:eastAsia="zh-CN"/>
        </w:rPr>
        <w:t>学生</w:t>
      </w:r>
      <w:r>
        <w:rPr>
          <w:rFonts w:hint="default"/>
        </w:rPr>
        <w:t>的家长积极收看</w:t>
      </w:r>
      <w:r>
        <w:rPr>
          <w:rFonts w:hint="eastAsia"/>
          <w:lang w:eastAsia="zh-CN"/>
        </w:rPr>
        <w:t>。</w:t>
      </w:r>
    </w:p>
    <w:p>
      <w:pPr>
        <w:bidi w:val="0"/>
        <w:ind w:firstLine="156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一、微课目录</w:t>
      </w:r>
    </w:p>
    <w:p>
      <w:pPr>
        <w:bidi w:val="0"/>
        <w:rPr>
          <w:rFonts w:hint="default"/>
        </w:rPr>
      </w:pPr>
      <w:r>
        <w:rPr>
          <w:rFonts w:hint="default"/>
        </w:rPr>
        <w:t>第二期微课的主要内容有：</w:t>
      </w:r>
    </w:p>
    <w:p>
      <w:pPr>
        <w:bidi w:val="0"/>
        <w:rPr>
          <w:rFonts w:hint="default"/>
        </w:rPr>
      </w:pPr>
      <w:r>
        <w:rPr>
          <w:rFonts w:hint="default"/>
        </w:rPr>
        <w:t>1）家长如何陪伴子女的健康成长；</w:t>
      </w:r>
    </w:p>
    <w:p>
      <w:pPr>
        <w:bidi w:val="0"/>
        <w:rPr>
          <w:rFonts w:hint="default"/>
        </w:rPr>
      </w:pPr>
      <w:r>
        <w:rPr>
          <w:rFonts w:hint="default"/>
        </w:rPr>
        <w:t>2）认识父母的教养方式对孩子性格的影响；</w:t>
      </w:r>
    </w:p>
    <w:p>
      <w:pPr>
        <w:bidi w:val="0"/>
        <w:rPr>
          <w:rFonts w:hint="default"/>
        </w:rPr>
      </w:pPr>
      <w:r>
        <w:rPr>
          <w:rFonts w:hint="default"/>
        </w:rPr>
        <w:t>3）如何懂得察觉爱的情绪表达；</w:t>
      </w:r>
    </w:p>
    <w:p>
      <w:pPr>
        <w:bidi w:val="0"/>
        <w:rPr>
          <w:rFonts w:hint="default"/>
        </w:rPr>
      </w:pPr>
      <w:r>
        <w:rPr>
          <w:rFonts w:hint="default"/>
        </w:rPr>
        <w:t>4）怎样和孩子有效沟通；</w:t>
      </w:r>
    </w:p>
    <w:p>
      <w:pPr>
        <w:bidi w:val="0"/>
        <w:rPr>
          <w:rFonts w:hint="default"/>
        </w:rPr>
      </w:pPr>
      <w:r>
        <w:rPr>
          <w:rFonts w:hint="default"/>
        </w:rPr>
        <w:t>5）与学生家长谈谈知情同意书的事；</w:t>
      </w:r>
    </w:p>
    <w:p>
      <w:pPr>
        <w:bidi w:val="0"/>
        <w:rPr>
          <w:rFonts w:hint="default"/>
        </w:rPr>
      </w:pPr>
      <w:r>
        <w:rPr>
          <w:rFonts w:hint="default"/>
        </w:rPr>
        <w:t>6）家庭气氛与子女情绪的关系；</w:t>
      </w:r>
    </w:p>
    <w:p>
      <w:pPr>
        <w:bidi w:val="0"/>
        <w:rPr>
          <w:rFonts w:hint="default"/>
        </w:rPr>
      </w:pPr>
      <w:r>
        <w:rPr>
          <w:rFonts w:hint="default"/>
        </w:rPr>
        <w:t>7）精神障碍大学生的家庭照料；</w:t>
      </w:r>
    </w:p>
    <w:p>
      <w:pPr>
        <w:bidi w:val="0"/>
        <w:rPr>
          <w:rFonts w:hint="default"/>
        </w:rPr>
      </w:pPr>
      <w:r>
        <w:rPr>
          <w:rFonts w:hint="default"/>
        </w:rPr>
        <w:t>8）疫情期间，家长如何与学校沟通；</w:t>
      </w:r>
    </w:p>
    <w:p>
      <w:pPr>
        <w:bidi w:val="0"/>
        <w:rPr>
          <w:rFonts w:hint="default"/>
        </w:rPr>
      </w:pPr>
      <w:r>
        <w:rPr>
          <w:rFonts w:hint="default"/>
        </w:rPr>
        <w:t>9）如何发挥家的支撑作用；</w:t>
      </w:r>
    </w:p>
    <w:p>
      <w:pPr>
        <w:bidi w:val="0"/>
        <w:rPr>
          <w:rFonts w:hint="default"/>
        </w:rPr>
      </w:pPr>
      <w:r>
        <w:rPr>
          <w:rFonts w:hint="default"/>
        </w:rPr>
        <w:t>10）父母该如何与大学生相处。</w:t>
      </w:r>
    </w:p>
    <w:bookmarkEnd w:id="0"/>
    <w:p>
      <w:pPr>
        <w:bidi w:val="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二、观看方式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1.易班平台：推荐家长使用学生易班账号登录</w:t>
      </w:r>
    </w:p>
    <w:p>
      <w:pPr>
        <w:bidi w:val="0"/>
        <w:jc w:val="left"/>
        <w:rPr>
          <w:rFonts w:hint="eastAsia"/>
          <w:lang w:eastAsia="zh-CN"/>
        </w:rPr>
      </w:pPr>
      <w:r>
        <w:rPr>
          <w:rFonts w:hint="eastAsia"/>
        </w:rPr>
        <w:t>微信搜索“易班在线教育服务号”公众号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登录易班账号，输入邀请码</w:t>
      </w:r>
      <w:r>
        <w:rPr>
          <w:rFonts w:hint="eastAsia"/>
          <w:lang w:eastAsia="zh-CN"/>
        </w:rPr>
        <w:t>“</w:t>
      </w:r>
      <w:r>
        <w:rPr>
          <w:rFonts w:hint="eastAsia"/>
        </w:rPr>
        <w:t>EKHUXQKL</w:t>
      </w:r>
      <w:r>
        <w:rPr>
          <w:rFonts w:hint="eastAsia"/>
          <w:lang w:eastAsia="zh-CN"/>
        </w:rPr>
        <w:t>”</w:t>
      </w:r>
      <w:r>
        <w:rPr>
          <w:rFonts w:hint="eastAsia"/>
        </w:rPr>
        <w:t>加入课程</w:t>
      </w:r>
      <w:r>
        <w:rPr>
          <w:rFonts w:hint="eastAsia"/>
          <w:lang w:eastAsia="zh-CN"/>
        </w:rPr>
        <w:t>，详细操作请查看链接或扫描二维码：</w:t>
      </w:r>
    </w:p>
    <w:p>
      <w:pPr>
        <w:bidi w:val="0"/>
        <w:ind w:left="0" w:leftChars="0" w:firstLine="0" w:firstLineChars="0"/>
        <w:jc w:val="center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"https://mp.weixin.qq.com/s/fY8m50U44qOLsF0Sg0xDnw" </w:instrText>
      </w:r>
      <w:r>
        <w:rPr>
          <w:rFonts w:hint="default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szCs w:val="28"/>
        </w:rPr>
        <w:t>https://mp.weixin.qq.com/s/fY8m50U44qOLsF0Sg0xDnw</w:t>
      </w:r>
      <w:r>
        <w:rPr>
          <w:rFonts w:hint="default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113030</wp:posOffset>
            </wp:positionV>
            <wp:extent cx="1077595" cy="1061085"/>
            <wp:effectExtent l="0" t="0" r="825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2.百度网盘观看</w:t>
      </w:r>
    </w:p>
    <w:p>
      <w:pPr>
        <w:bidi w:val="0"/>
        <w:rPr>
          <w:rFonts w:hint="default"/>
          <w:lang w:eastAsia="zh-CN"/>
        </w:rPr>
      </w:pPr>
      <w:r>
        <w:rPr>
          <w:rFonts w:hint="eastAsia"/>
          <w:lang w:eastAsia="zh-CN"/>
        </w:rPr>
        <w:t>微课</w:t>
      </w:r>
      <w:r>
        <w:rPr>
          <w:rFonts w:hint="default"/>
          <w:lang w:eastAsia="zh-CN"/>
        </w:rPr>
        <w:t>链接：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HYPERLINK "https://pan.baidu.com/s/1kIUyS3xLJgr2Y6zOozVZ7A" </w:instrText>
      </w:r>
      <w:r>
        <w:rPr>
          <w:rFonts w:hint="default"/>
          <w:lang w:eastAsia="zh-CN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szCs w:val="28"/>
          <w:lang w:eastAsia="zh-CN"/>
        </w:rPr>
        <w:t>https://pan.baidu.com/s/1kIUyS3xLJgr2Y6zOozVZ7A</w:t>
      </w:r>
      <w:r>
        <w:rPr>
          <w:rFonts w:hint="default"/>
          <w:lang w:eastAsia="zh-CN"/>
        </w:rPr>
        <w:fldChar w:fldCharType="end"/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提取码：h2gq</w:t>
      </w:r>
    </w:p>
    <w:p>
      <w:pPr>
        <w:bidi w:val="0"/>
        <w:ind w:left="0" w:leftChars="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129540</wp:posOffset>
            </wp:positionV>
            <wp:extent cx="1089660" cy="1089660"/>
            <wp:effectExtent l="0" t="0" r="15240" b="15240"/>
            <wp:wrapSquare wrapText="bothSides"/>
            <wp:docPr id="4" name="图片 4" descr="729AD15B8082328B81BB7A63B2A4F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9AD15B8082328B81BB7A63B2A4FD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1352550</wp:posOffset>
                </wp:positionV>
                <wp:extent cx="3168015" cy="338455"/>
                <wp:effectExtent l="0" t="0" r="0" b="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8600" y="5566410"/>
                          <a:ext cx="316801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" w:line="240" w:lineRule="auto"/>
                              <w:ind w:left="0" w:leftChars="0"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微信扫一扫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输入提取码：h2gq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06.5pt;height:26.65pt;width:249.45pt;mso-position-horizontal:center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F&#10;qqne1wAAAAgBAAAPAAAAAAAAAAEAIAAAACIAAABkcnMvZG93bnJldi54bWxQSwECFAAUAAAACACH&#10;TuJALDrBGrMBAAAs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1" w:line="240" w:lineRule="auto"/>
                        <w:ind w:left="0" w:leftChars="0" w:firstLine="0" w:firstLineChars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微信扫一扫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输入提取码：h2gq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仿宋_GB2312" w:cs="Times New Roman"/>
          <w:sz w:val="32"/>
          <w:szCs w:val="22"/>
          <w:lang w:val="zh-CN" w:eastAsia="zh-CN" w:bidi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希望各学院高度重视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加强领导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精心组织，</w:t>
      </w:r>
      <w:r>
        <w:rPr>
          <w:rFonts w:hint="eastAsia" w:cs="Times New Roman"/>
          <w:color w:val="333333"/>
          <w:kern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家校协作。通过多种形式加强与学生家长的联系沟通，引导学生家长提高维护子女心理健康的意识，理解和照顾子女情绪，加强对子女的精神支持，注意与子女沟通的方式方法，减少家庭矛盾，避免引发激烈冲突</w:t>
      </w:r>
      <w:r>
        <w:rPr>
          <w:rFonts w:hint="eastAsia" w:cs="Times New Roman"/>
          <w:color w:val="333333"/>
          <w:kern w:val="0"/>
          <w:sz w:val="32"/>
          <w:szCs w:val="32"/>
          <w:lang w:eastAsia="zh-CN"/>
        </w:rPr>
        <w:t>，维护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学生</w:t>
      </w:r>
      <w:r>
        <w:rPr>
          <w:rFonts w:hint="eastAsia" w:cs="Times New Roman"/>
          <w:color w:val="333333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身</w:t>
      </w:r>
      <w:r>
        <w:rPr>
          <w:rFonts w:hint="eastAsia" w:cs="Times New Roman"/>
          <w:color w:val="333333"/>
          <w:kern w:val="0"/>
          <w:sz w:val="32"/>
          <w:szCs w:val="32"/>
          <w:lang w:eastAsia="zh-CN"/>
        </w:rPr>
        <w:t>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健康</w:t>
      </w:r>
      <w:r>
        <w:rPr>
          <w:rFonts w:hint="eastAsia" w:cs="Times New Roman"/>
          <w:color w:val="333333"/>
          <w:kern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40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广东海洋大学学生处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40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20</w:t>
      </w:r>
      <w:r>
        <w:rPr>
          <w:rFonts w:hint="eastAsia" w:eastAsia="仿宋" w:cs="Times New Roman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年</w:t>
      </w:r>
      <w:r>
        <w:rPr>
          <w:rFonts w:hint="eastAsia" w:eastAsia="仿宋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月</w:t>
      </w:r>
      <w:r>
        <w:rPr>
          <w:rFonts w:hint="eastAsia" w:eastAsia="仿宋" w:cs="Times New Roman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日</w:t>
      </w:r>
    </w:p>
    <w:p>
      <w:pPr>
        <w:tabs>
          <w:tab w:val="left" w:pos="1733"/>
        </w:tabs>
        <w:bidi w:val="0"/>
        <w:jc w:val="left"/>
        <w:rPr>
          <w:rFonts w:hint="eastAsia"/>
          <w:lang w:val="zh-CN" w:eastAsia="zh-CN"/>
        </w:rPr>
      </w:pPr>
    </w:p>
    <w:sectPr>
      <w:pgSz w:w="1191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0970"/>
    <w:rsid w:val="1D416E5B"/>
    <w:rsid w:val="21940948"/>
    <w:rsid w:val="2D000414"/>
    <w:rsid w:val="3AAF2F42"/>
    <w:rsid w:val="490317ED"/>
    <w:rsid w:val="5CD41086"/>
    <w:rsid w:val="60257387"/>
    <w:rsid w:val="678F5039"/>
    <w:rsid w:val="67C01822"/>
    <w:rsid w:val="69631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560" w:lineRule="exact"/>
      <w:ind w:left="0" w:right="0" w:firstLine="1560" w:firstLineChars="200"/>
      <w:jc w:val="both"/>
    </w:pPr>
    <w:rPr>
      <w:rFonts w:ascii="Times New Roman" w:hAnsi="Times New Roman" w:eastAsia="仿宋_GB2312" w:cs="Times New Roman"/>
      <w:sz w:val="3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2020-06-08T01:02:00Z</dcterms:created>
  <dc:creator>qy</dc:creator>
  <cp:lastModifiedBy>Naughty Child</cp:lastModifiedBy>
  <dcterms:modified xsi:type="dcterms:W3CDTF">2020-06-18T06:44:01Z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  <property fmtid="{D5CDD505-2E9C-101B-9397-08002B2CF9AE}" pid="5" name="KSOProductBuildVer">
    <vt:lpwstr>2052-11.1.0.9662</vt:lpwstr>
  </property>
</Properties>
</file>